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8C37D1" w14:paraId="65958CA2" w14:textId="77777777" w:rsidTr="00FA21C9">
        <w:trPr>
          <w:cantSplit/>
        </w:trPr>
        <w:tc>
          <w:tcPr>
            <w:tcW w:w="1771" w:type="dxa"/>
          </w:tcPr>
          <w:p w14:paraId="2BD869BE" w14:textId="77777777" w:rsidR="008C37D1" w:rsidRDefault="008C37D1" w:rsidP="00FA21C9">
            <w:pPr>
              <w:pStyle w:val="Geenafstand"/>
            </w:pPr>
            <w:r>
              <w:rPr>
                <w:b/>
              </w:rPr>
              <w:t>Titel van de taak</w:t>
            </w:r>
          </w:p>
        </w:tc>
        <w:tc>
          <w:tcPr>
            <w:tcW w:w="7088" w:type="dxa"/>
          </w:tcPr>
          <w:p w14:paraId="285D65E2" w14:textId="77777777" w:rsidR="008C37D1" w:rsidRDefault="008C37D1" w:rsidP="00FA21C9">
            <w:r>
              <w:rPr>
                <w:b/>
                <w:u w:val="single"/>
              </w:rPr>
              <w:t>TAAK 8:</w:t>
            </w:r>
          </w:p>
          <w:p w14:paraId="221A49FF" w14:textId="77777777" w:rsidR="008C37D1" w:rsidRDefault="008C37D1" w:rsidP="00FA21C9">
            <w:r>
              <w:t>Bloedonderzoeken</w:t>
            </w:r>
          </w:p>
        </w:tc>
      </w:tr>
      <w:tr w:rsidR="008C37D1" w14:paraId="15417F0F" w14:textId="77777777" w:rsidTr="00FA21C9">
        <w:trPr>
          <w:cantSplit/>
        </w:trPr>
        <w:tc>
          <w:tcPr>
            <w:tcW w:w="1771" w:type="dxa"/>
          </w:tcPr>
          <w:p w14:paraId="35410A41" w14:textId="77777777" w:rsidR="008C37D1" w:rsidRDefault="008C37D1" w:rsidP="00FA21C9">
            <w:pPr>
              <w:rPr>
                <w:b/>
              </w:rPr>
            </w:pPr>
            <w:r>
              <w:rPr>
                <w:b/>
              </w:rPr>
              <w:t xml:space="preserve">Soort taak </w:t>
            </w:r>
          </w:p>
        </w:tc>
        <w:tc>
          <w:tcPr>
            <w:tcW w:w="7088" w:type="dxa"/>
          </w:tcPr>
          <w:p w14:paraId="1B332C91" w14:textId="77777777" w:rsidR="008C37D1" w:rsidRDefault="008C37D1" w:rsidP="00FA21C9">
            <w:r>
              <w:t>Bloedonderzoeken Studie- en toepassingstaak</w:t>
            </w:r>
          </w:p>
        </w:tc>
      </w:tr>
      <w:tr w:rsidR="008C37D1" w14:paraId="061C6191" w14:textId="77777777" w:rsidTr="00FA21C9">
        <w:trPr>
          <w:cantSplit/>
        </w:trPr>
        <w:tc>
          <w:tcPr>
            <w:tcW w:w="1771" w:type="dxa"/>
          </w:tcPr>
          <w:p w14:paraId="0CB427C3" w14:textId="77777777" w:rsidR="008C37D1" w:rsidRDefault="008C37D1" w:rsidP="00FA21C9">
            <w:pPr>
              <w:rPr>
                <w:b/>
              </w:rPr>
            </w:pPr>
            <w:r>
              <w:rPr>
                <w:b/>
              </w:rPr>
              <w:t>Inleiding</w:t>
            </w:r>
          </w:p>
          <w:p w14:paraId="766617FD" w14:textId="77777777" w:rsidR="008C37D1" w:rsidRDefault="008C37D1" w:rsidP="00FA21C9">
            <w:pPr>
              <w:ind w:left="705"/>
            </w:pPr>
          </w:p>
        </w:tc>
        <w:tc>
          <w:tcPr>
            <w:tcW w:w="7088" w:type="dxa"/>
          </w:tcPr>
          <w:p w14:paraId="45B32EEF" w14:textId="77777777" w:rsidR="008C37D1" w:rsidRDefault="008C37D1" w:rsidP="00FA21C9">
            <w:r>
              <w:t>In de huisartsenpraktijk heb je als doktersassistent vaak een eigen diabetes spreekuur. Een onderdeel van dit spreekuur is het controleren van de bloedsuiker. Hiervoor voer je een vingerprik uit. Om dit zo goed mogelijk te laten verlopen ga je de volgende opdrachten uitvoeren.</w:t>
            </w:r>
          </w:p>
        </w:tc>
      </w:tr>
      <w:tr w:rsidR="008C37D1" w14:paraId="6692DA70" w14:textId="77777777" w:rsidTr="00FA21C9">
        <w:trPr>
          <w:cantSplit/>
        </w:trPr>
        <w:tc>
          <w:tcPr>
            <w:tcW w:w="1771" w:type="dxa"/>
          </w:tcPr>
          <w:p w14:paraId="09D7A9E2" w14:textId="77777777" w:rsidR="008C37D1" w:rsidRDefault="008C37D1" w:rsidP="00FA21C9">
            <w:pPr>
              <w:rPr>
                <w:b/>
              </w:rPr>
            </w:pPr>
            <w:r>
              <w:rPr>
                <w:b/>
              </w:rPr>
              <w:t>Werkwijze</w:t>
            </w:r>
          </w:p>
          <w:p w14:paraId="319CEB0A" w14:textId="77777777" w:rsidR="008C37D1" w:rsidRDefault="008C37D1" w:rsidP="00FA21C9"/>
        </w:tc>
        <w:tc>
          <w:tcPr>
            <w:tcW w:w="7088" w:type="dxa"/>
          </w:tcPr>
          <w:p w14:paraId="6BF1B15A" w14:textId="77777777" w:rsidR="008C37D1" w:rsidRDefault="008C37D1" w:rsidP="00FA21C9">
            <w:r>
              <w:t>Opdrachten:</w:t>
            </w:r>
          </w:p>
          <w:p w14:paraId="322DB7EA" w14:textId="77777777" w:rsidR="008C37D1" w:rsidRDefault="008C37D1" w:rsidP="00FA21C9">
            <w:r w:rsidRPr="00981880">
              <w:t xml:space="preserve">1.) </w:t>
            </w:r>
            <w:r w:rsidRPr="00981880">
              <w:rPr>
                <w:b/>
                <w:bCs/>
              </w:rPr>
              <w:t xml:space="preserve"> </w:t>
            </w:r>
            <w:r>
              <w:rPr>
                <w:b/>
                <w:bCs/>
              </w:rPr>
              <w:t>B</w:t>
            </w:r>
            <w:r>
              <w:t>eantwoord de volgende vragen:</w:t>
            </w:r>
          </w:p>
          <w:p w14:paraId="1EF56D58" w14:textId="77777777" w:rsidR="008C37D1" w:rsidRPr="00E14856" w:rsidRDefault="008C37D1" w:rsidP="008C37D1">
            <w:pPr>
              <w:pStyle w:val="Lijstalinea"/>
              <w:numPr>
                <w:ilvl w:val="0"/>
                <w:numId w:val="2"/>
              </w:numPr>
              <w:tabs>
                <w:tab w:val="left" w:pos="-1440"/>
                <w:tab w:val="left" w:pos="-720"/>
                <w:tab w:val="left" w:pos="0"/>
                <w:tab w:val="left" w:pos="312"/>
                <w:tab w:val="left" w:pos="720"/>
              </w:tabs>
              <w:spacing w:after="0" w:line="240" w:lineRule="atLeast"/>
              <w:jc w:val="both"/>
              <w:rPr>
                <w:spacing w:val="-3"/>
              </w:rPr>
            </w:pPr>
            <w:r w:rsidRPr="00E14856">
              <w:rPr>
                <w:spacing w:val="-3"/>
              </w:rPr>
              <w:t>Wat is het doel van het bepalen van de bloedsuiker?</w:t>
            </w:r>
          </w:p>
          <w:p w14:paraId="48707A92" w14:textId="77777777" w:rsidR="008C37D1" w:rsidRPr="00E14856" w:rsidRDefault="008C37D1" w:rsidP="008C37D1">
            <w:pPr>
              <w:pStyle w:val="Lijstalinea"/>
              <w:numPr>
                <w:ilvl w:val="0"/>
                <w:numId w:val="2"/>
              </w:numPr>
              <w:tabs>
                <w:tab w:val="left" w:pos="-1440"/>
                <w:tab w:val="left" w:pos="-720"/>
                <w:tab w:val="left" w:pos="0"/>
                <w:tab w:val="left" w:pos="312"/>
                <w:tab w:val="left" w:pos="720"/>
              </w:tabs>
              <w:spacing w:after="0" w:line="240" w:lineRule="atLeast"/>
              <w:jc w:val="both"/>
              <w:rPr>
                <w:spacing w:val="-3"/>
              </w:rPr>
            </w:pPr>
            <w:r>
              <w:rPr>
                <w:spacing w:val="-3"/>
              </w:rPr>
              <w:t>W</w:t>
            </w:r>
            <w:r w:rsidRPr="00E14856">
              <w:rPr>
                <w:spacing w:val="-3"/>
              </w:rPr>
              <w:t>at is de normale nuchtere waarde voor bloedsuiker?</w:t>
            </w:r>
          </w:p>
          <w:p w14:paraId="1E1B1652" w14:textId="77777777" w:rsidR="008C37D1" w:rsidRPr="00E14856" w:rsidRDefault="008C37D1" w:rsidP="008C37D1">
            <w:pPr>
              <w:pStyle w:val="Lijstalinea"/>
              <w:numPr>
                <w:ilvl w:val="0"/>
                <w:numId w:val="2"/>
              </w:numPr>
              <w:tabs>
                <w:tab w:val="left" w:pos="-1440"/>
                <w:tab w:val="left" w:pos="-720"/>
                <w:tab w:val="left" w:pos="0"/>
                <w:tab w:val="left" w:pos="312"/>
                <w:tab w:val="left" w:pos="720"/>
              </w:tabs>
              <w:spacing w:after="0" w:line="240" w:lineRule="atLeast"/>
              <w:jc w:val="both"/>
              <w:rPr>
                <w:spacing w:val="-3"/>
              </w:rPr>
            </w:pPr>
            <w:r>
              <w:rPr>
                <w:spacing w:val="-3"/>
              </w:rPr>
              <w:t>L</w:t>
            </w:r>
            <w:r w:rsidRPr="00E14856">
              <w:rPr>
                <w:spacing w:val="-3"/>
              </w:rPr>
              <w:t>eg het begrip nierdrempelwaarde uit;</w:t>
            </w:r>
          </w:p>
          <w:p w14:paraId="1034151E" w14:textId="77777777" w:rsidR="008C37D1" w:rsidRPr="00E14856" w:rsidRDefault="008C37D1" w:rsidP="008C37D1">
            <w:pPr>
              <w:pStyle w:val="Lijstalinea"/>
              <w:numPr>
                <w:ilvl w:val="0"/>
                <w:numId w:val="2"/>
              </w:numPr>
              <w:tabs>
                <w:tab w:val="left" w:pos="-1440"/>
                <w:tab w:val="left" w:pos="-720"/>
                <w:tab w:val="left" w:pos="312"/>
                <w:tab w:val="left" w:pos="639"/>
              </w:tabs>
              <w:spacing w:after="0" w:line="240" w:lineRule="atLeast"/>
              <w:jc w:val="both"/>
              <w:rPr>
                <w:spacing w:val="-3"/>
              </w:rPr>
            </w:pPr>
            <w:r>
              <w:rPr>
                <w:spacing w:val="-3"/>
              </w:rPr>
              <w:t>L</w:t>
            </w:r>
            <w:r w:rsidRPr="00E14856">
              <w:rPr>
                <w:spacing w:val="-3"/>
              </w:rPr>
              <w:t>eg het verband tussen bloedsuikerconcentratie en aanwezig</w:t>
            </w:r>
            <w:r w:rsidRPr="00E14856">
              <w:rPr>
                <w:spacing w:val="-3"/>
              </w:rPr>
              <w:softHyphen/>
              <w:t>heid van glucose in urine uit</w:t>
            </w:r>
          </w:p>
          <w:p w14:paraId="391AE4C2" w14:textId="77777777" w:rsidR="008C37D1" w:rsidRPr="00E14856" w:rsidRDefault="008C37D1" w:rsidP="008C37D1">
            <w:pPr>
              <w:pStyle w:val="Lijstalinea"/>
              <w:numPr>
                <w:ilvl w:val="0"/>
                <w:numId w:val="2"/>
              </w:numPr>
              <w:tabs>
                <w:tab w:val="left" w:pos="-1440"/>
                <w:tab w:val="left" w:pos="-720"/>
                <w:tab w:val="left" w:pos="0"/>
                <w:tab w:val="left" w:pos="312"/>
                <w:tab w:val="left" w:pos="720"/>
              </w:tabs>
              <w:spacing w:after="0" w:line="240" w:lineRule="atLeast"/>
              <w:jc w:val="both"/>
              <w:rPr>
                <w:spacing w:val="-3"/>
              </w:rPr>
            </w:pPr>
            <w:r>
              <w:rPr>
                <w:spacing w:val="-3"/>
              </w:rPr>
              <w:t>H</w:t>
            </w:r>
            <w:r w:rsidRPr="00E14856">
              <w:rPr>
                <w:spacing w:val="-3"/>
              </w:rPr>
              <w:t>oeveel is de nierdrempelwaarde voor glucose;</w:t>
            </w:r>
          </w:p>
          <w:p w14:paraId="57C6BD8B" w14:textId="77777777" w:rsidR="008C37D1" w:rsidRPr="00E14856" w:rsidRDefault="008C37D1" w:rsidP="008C37D1">
            <w:pPr>
              <w:pStyle w:val="Lijstalinea"/>
              <w:numPr>
                <w:ilvl w:val="0"/>
                <w:numId w:val="2"/>
              </w:numPr>
              <w:tabs>
                <w:tab w:val="left" w:pos="-1440"/>
                <w:tab w:val="left" w:pos="-720"/>
                <w:tab w:val="left" w:pos="0"/>
                <w:tab w:val="left" w:pos="312"/>
                <w:tab w:val="left" w:pos="720"/>
              </w:tabs>
              <w:spacing w:after="0" w:line="240" w:lineRule="atLeast"/>
              <w:jc w:val="both"/>
              <w:rPr>
                <w:spacing w:val="-3"/>
              </w:rPr>
            </w:pPr>
            <w:r>
              <w:rPr>
                <w:spacing w:val="-3"/>
              </w:rPr>
              <w:t>W</w:t>
            </w:r>
            <w:r w:rsidRPr="00E14856">
              <w:rPr>
                <w:spacing w:val="-3"/>
              </w:rPr>
              <w:t>elke twee vormen van suikerziekte ken je;</w:t>
            </w:r>
          </w:p>
          <w:p w14:paraId="7E6259E1" w14:textId="77777777" w:rsidR="008C37D1" w:rsidRPr="00E14856" w:rsidRDefault="008C37D1" w:rsidP="008C37D1">
            <w:pPr>
              <w:pStyle w:val="Lijstalinea"/>
              <w:numPr>
                <w:ilvl w:val="0"/>
                <w:numId w:val="2"/>
              </w:numPr>
              <w:tabs>
                <w:tab w:val="left" w:pos="-1440"/>
                <w:tab w:val="left" w:pos="-720"/>
                <w:tab w:val="left" w:pos="0"/>
                <w:tab w:val="left" w:pos="312"/>
                <w:tab w:val="left" w:pos="720"/>
              </w:tabs>
              <w:spacing w:after="0" w:line="240" w:lineRule="atLeast"/>
              <w:jc w:val="both"/>
              <w:rPr>
                <w:spacing w:val="-3"/>
              </w:rPr>
            </w:pPr>
            <w:r>
              <w:rPr>
                <w:spacing w:val="-3"/>
              </w:rPr>
              <w:t>N</w:t>
            </w:r>
            <w:r w:rsidRPr="00E14856">
              <w:rPr>
                <w:spacing w:val="-3"/>
              </w:rPr>
              <w:t>oem drie oorzaken voor een verhoogd bloedsuiker;</w:t>
            </w:r>
          </w:p>
          <w:p w14:paraId="1E1F0B85" w14:textId="77777777" w:rsidR="008C37D1" w:rsidRPr="00E14856" w:rsidRDefault="008C37D1" w:rsidP="008C37D1">
            <w:pPr>
              <w:pStyle w:val="Lijstalinea"/>
              <w:numPr>
                <w:ilvl w:val="0"/>
                <w:numId w:val="2"/>
              </w:numPr>
              <w:tabs>
                <w:tab w:val="left" w:pos="-1440"/>
                <w:tab w:val="left" w:pos="-720"/>
                <w:tab w:val="left" w:pos="0"/>
                <w:tab w:val="left" w:pos="312"/>
                <w:tab w:val="left" w:pos="720"/>
              </w:tabs>
              <w:spacing w:after="0" w:line="240" w:lineRule="atLeast"/>
              <w:jc w:val="both"/>
              <w:rPr>
                <w:spacing w:val="-3"/>
              </w:rPr>
            </w:pPr>
            <w:r>
              <w:rPr>
                <w:spacing w:val="-3"/>
              </w:rPr>
              <w:t>N</w:t>
            </w:r>
            <w:r w:rsidRPr="00E14856">
              <w:rPr>
                <w:spacing w:val="-3"/>
              </w:rPr>
              <w:t>oem twee oorzaken voor een verlaagd bloedsuiker;</w:t>
            </w:r>
          </w:p>
          <w:p w14:paraId="2809ADAE" w14:textId="77777777" w:rsidR="008C37D1" w:rsidRPr="00E14856" w:rsidRDefault="008C37D1" w:rsidP="008C37D1">
            <w:pPr>
              <w:pStyle w:val="Lijstalinea"/>
              <w:numPr>
                <w:ilvl w:val="0"/>
                <w:numId w:val="2"/>
              </w:numPr>
              <w:tabs>
                <w:tab w:val="left" w:pos="-1440"/>
                <w:tab w:val="left" w:pos="-720"/>
                <w:tab w:val="left" w:pos="0"/>
                <w:tab w:val="left" w:pos="312"/>
                <w:tab w:val="left" w:pos="720"/>
              </w:tabs>
              <w:spacing w:after="0" w:line="240" w:lineRule="atLeast"/>
              <w:jc w:val="both"/>
              <w:rPr>
                <w:spacing w:val="-3"/>
              </w:rPr>
            </w:pPr>
            <w:r>
              <w:rPr>
                <w:spacing w:val="-3"/>
              </w:rPr>
              <w:t>W</w:t>
            </w:r>
            <w:r w:rsidRPr="00E14856">
              <w:rPr>
                <w:spacing w:val="-3"/>
              </w:rPr>
              <w:t xml:space="preserve">elke basisprincipes van bloedsuikermethoden er zijn; </w:t>
            </w:r>
          </w:p>
          <w:p w14:paraId="1658C72D" w14:textId="77777777" w:rsidR="008C37D1" w:rsidRPr="00E14856" w:rsidRDefault="008C37D1" w:rsidP="008C37D1">
            <w:pPr>
              <w:pStyle w:val="Lijstalinea"/>
              <w:numPr>
                <w:ilvl w:val="0"/>
                <w:numId w:val="2"/>
              </w:numPr>
              <w:tabs>
                <w:tab w:val="left" w:pos="-1440"/>
                <w:tab w:val="left" w:pos="-720"/>
                <w:tab w:val="left" w:pos="0"/>
                <w:tab w:val="left" w:pos="312"/>
                <w:tab w:val="left" w:pos="720"/>
              </w:tabs>
              <w:spacing w:after="0" w:line="240" w:lineRule="atLeast"/>
              <w:jc w:val="both"/>
              <w:rPr>
                <w:spacing w:val="-3"/>
              </w:rPr>
            </w:pPr>
            <w:r>
              <w:rPr>
                <w:spacing w:val="-3"/>
              </w:rPr>
              <w:t>N</w:t>
            </w:r>
            <w:r w:rsidRPr="00E14856">
              <w:rPr>
                <w:spacing w:val="-3"/>
              </w:rPr>
              <w:t xml:space="preserve">oem tenminste 6 verschillende bloedsuiker </w:t>
            </w:r>
            <w:r>
              <w:rPr>
                <w:spacing w:val="-3"/>
              </w:rPr>
              <w:t>apparaatjes</w:t>
            </w:r>
          </w:p>
          <w:p w14:paraId="66DDD074" w14:textId="77777777" w:rsidR="008C37D1" w:rsidRDefault="008C37D1" w:rsidP="008C37D1">
            <w:pPr>
              <w:pStyle w:val="Lijstalinea"/>
              <w:numPr>
                <w:ilvl w:val="0"/>
                <w:numId w:val="2"/>
              </w:numPr>
              <w:tabs>
                <w:tab w:val="left" w:pos="-1440"/>
                <w:tab w:val="left" w:pos="-720"/>
                <w:tab w:val="left" w:pos="0"/>
                <w:tab w:val="left" w:pos="312"/>
                <w:tab w:val="left" w:pos="720"/>
              </w:tabs>
              <w:spacing w:after="0" w:line="240" w:lineRule="atLeast"/>
            </w:pPr>
            <w:r>
              <w:rPr>
                <w:spacing w:val="-3"/>
              </w:rPr>
              <w:t>V</w:t>
            </w:r>
            <w:r w:rsidRPr="00E14856">
              <w:rPr>
                <w:spacing w:val="-3"/>
              </w:rPr>
              <w:t>ermeld tot welk basisprincipe bovengenoemde bloedsuikermeters behoren;</w:t>
            </w:r>
          </w:p>
        </w:tc>
      </w:tr>
      <w:tr w:rsidR="008C37D1" w14:paraId="15C47131" w14:textId="77777777" w:rsidTr="00FA21C9">
        <w:trPr>
          <w:cantSplit/>
          <w:trHeight w:val="246"/>
        </w:trPr>
        <w:tc>
          <w:tcPr>
            <w:tcW w:w="1771" w:type="dxa"/>
          </w:tcPr>
          <w:p w14:paraId="2AD2F4E6" w14:textId="77777777" w:rsidR="008C37D1" w:rsidRPr="00093E06" w:rsidRDefault="008C37D1" w:rsidP="00FA21C9">
            <w:pPr>
              <w:pStyle w:val="Plattetekst"/>
              <w:rPr>
                <w:rFonts w:cs="Arial"/>
                <w:b/>
                <w:szCs w:val="20"/>
              </w:rPr>
            </w:pPr>
            <w:r>
              <w:rPr>
                <w:rFonts w:cs="Arial"/>
                <w:b/>
                <w:szCs w:val="20"/>
              </w:rPr>
              <w:t>Boeken/Media</w:t>
            </w:r>
          </w:p>
        </w:tc>
        <w:tc>
          <w:tcPr>
            <w:tcW w:w="7088" w:type="dxa"/>
          </w:tcPr>
          <w:p w14:paraId="7A09D8D8" w14:textId="77777777" w:rsidR="008C37D1" w:rsidRPr="008321C0" w:rsidRDefault="008C37D1" w:rsidP="008C37D1">
            <w:pPr>
              <w:pStyle w:val="Lijstalinea"/>
              <w:numPr>
                <w:ilvl w:val="0"/>
                <w:numId w:val="1"/>
              </w:numPr>
            </w:pPr>
            <w:r>
              <w:t>Boek ”</w:t>
            </w:r>
            <w:r w:rsidRPr="008321C0">
              <w:t xml:space="preserve"> </w:t>
            </w:r>
            <w:r>
              <w:t>Medisch-</w:t>
            </w:r>
            <w:r w:rsidRPr="000D3E42">
              <w:t>technisch handelen</w:t>
            </w:r>
            <w:r w:rsidRPr="008321C0">
              <w:t xml:space="preserve"> voor doktersassistenten”</w:t>
            </w:r>
          </w:p>
          <w:p w14:paraId="66D0C6A2" w14:textId="77777777" w:rsidR="008C37D1" w:rsidRDefault="008C37D1" w:rsidP="008C37D1">
            <w:pPr>
              <w:pStyle w:val="Lijstalinea"/>
              <w:numPr>
                <w:ilvl w:val="0"/>
                <w:numId w:val="1"/>
              </w:numPr>
            </w:pPr>
            <w:r>
              <w:t xml:space="preserve">Protocollenboek </w:t>
            </w:r>
            <w:proofErr w:type="spellStart"/>
            <w:r>
              <w:t>SOP’s</w:t>
            </w:r>
            <w:proofErr w:type="spellEnd"/>
            <w:r>
              <w:t xml:space="preserve"> </w:t>
            </w:r>
          </w:p>
          <w:p w14:paraId="726131E7" w14:textId="77777777" w:rsidR="008C37D1" w:rsidRDefault="008C37D1" w:rsidP="008C37D1">
            <w:pPr>
              <w:pStyle w:val="Lijstalinea"/>
              <w:numPr>
                <w:ilvl w:val="0"/>
                <w:numId w:val="1"/>
              </w:numPr>
            </w:pPr>
            <w:r>
              <w:t>Reader Laboratoriumwerk</w:t>
            </w:r>
          </w:p>
        </w:tc>
      </w:tr>
    </w:tbl>
    <w:p w14:paraId="2C372B76" w14:textId="77777777" w:rsidR="00795E61" w:rsidRDefault="00795E61">
      <w:bookmarkStart w:id="0" w:name="_GoBack"/>
      <w:bookmarkEnd w:id="0"/>
    </w:p>
    <w:sectPr w:rsidR="00795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95"/>
    <w:multiLevelType w:val="hybridMultilevel"/>
    <w:tmpl w:val="69DEDDB0"/>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741E1A"/>
    <w:multiLevelType w:val="hybridMultilevel"/>
    <w:tmpl w:val="0E52BFA4"/>
    <w:lvl w:ilvl="0" w:tplc="04130019">
      <w:start w:val="1"/>
      <w:numFmt w:val="lowerLetter"/>
      <w:lvlText w:val="%1."/>
      <w:lvlJc w:val="left"/>
      <w:pPr>
        <w:ind w:left="1032" w:hanging="360"/>
      </w:pPr>
      <w:rPr>
        <w:rFonts w:hint="default"/>
      </w:rPr>
    </w:lvl>
    <w:lvl w:ilvl="1" w:tplc="04130019" w:tentative="1">
      <w:start w:val="1"/>
      <w:numFmt w:val="lowerLetter"/>
      <w:lvlText w:val="%2."/>
      <w:lvlJc w:val="left"/>
      <w:pPr>
        <w:ind w:left="1752" w:hanging="360"/>
      </w:pPr>
    </w:lvl>
    <w:lvl w:ilvl="2" w:tplc="0413001B" w:tentative="1">
      <w:start w:val="1"/>
      <w:numFmt w:val="lowerRoman"/>
      <w:lvlText w:val="%3."/>
      <w:lvlJc w:val="right"/>
      <w:pPr>
        <w:ind w:left="2472" w:hanging="180"/>
      </w:pPr>
    </w:lvl>
    <w:lvl w:ilvl="3" w:tplc="0413000F" w:tentative="1">
      <w:start w:val="1"/>
      <w:numFmt w:val="decimal"/>
      <w:lvlText w:val="%4."/>
      <w:lvlJc w:val="left"/>
      <w:pPr>
        <w:ind w:left="3192" w:hanging="360"/>
      </w:pPr>
    </w:lvl>
    <w:lvl w:ilvl="4" w:tplc="04130019" w:tentative="1">
      <w:start w:val="1"/>
      <w:numFmt w:val="lowerLetter"/>
      <w:lvlText w:val="%5."/>
      <w:lvlJc w:val="left"/>
      <w:pPr>
        <w:ind w:left="3912" w:hanging="360"/>
      </w:pPr>
    </w:lvl>
    <w:lvl w:ilvl="5" w:tplc="0413001B" w:tentative="1">
      <w:start w:val="1"/>
      <w:numFmt w:val="lowerRoman"/>
      <w:lvlText w:val="%6."/>
      <w:lvlJc w:val="right"/>
      <w:pPr>
        <w:ind w:left="4632" w:hanging="180"/>
      </w:pPr>
    </w:lvl>
    <w:lvl w:ilvl="6" w:tplc="0413000F" w:tentative="1">
      <w:start w:val="1"/>
      <w:numFmt w:val="decimal"/>
      <w:lvlText w:val="%7."/>
      <w:lvlJc w:val="left"/>
      <w:pPr>
        <w:ind w:left="5352" w:hanging="360"/>
      </w:pPr>
    </w:lvl>
    <w:lvl w:ilvl="7" w:tplc="04130019" w:tentative="1">
      <w:start w:val="1"/>
      <w:numFmt w:val="lowerLetter"/>
      <w:lvlText w:val="%8."/>
      <w:lvlJc w:val="left"/>
      <w:pPr>
        <w:ind w:left="6072" w:hanging="360"/>
      </w:pPr>
    </w:lvl>
    <w:lvl w:ilvl="8" w:tplc="0413001B" w:tentative="1">
      <w:start w:val="1"/>
      <w:numFmt w:val="lowerRoman"/>
      <w:lvlText w:val="%9."/>
      <w:lvlJc w:val="right"/>
      <w:pPr>
        <w:ind w:left="67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D1"/>
    <w:rsid w:val="00795E61"/>
    <w:rsid w:val="008C3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C470"/>
  <w15:chartTrackingRefBased/>
  <w15:docId w15:val="{51FCA8FC-4882-4BB5-9D07-A27A24ED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C37D1"/>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C37D1"/>
    <w:pPr>
      <w:spacing w:after="0" w:line="240" w:lineRule="auto"/>
    </w:pPr>
    <w:rPr>
      <w:rFonts w:ascii="Arial" w:eastAsia="Calibri" w:hAnsi="Arial" w:cs="Times New Roman"/>
      <w:sz w:val="20"/>
    </w:rPr>
  </w:style>
  <w:style w:type="paragraph" w:styleId="Lijstalinea">
    <w:name w:val="List Paragraph"/>
    <w:basedOn w:val="Standaard"/>
    <w:uiPriority w:val="34"/>
    <w:qFormat/>
    <w:rsid w:val="008C37D1"/>
    <w:pPr>
      <w:ind w:left="720"/>
      <w:contextualSpacing/>
    </w:pPr>
  </w:style>
  <w:style w:type="paragraph" w:styleId="Plattetekst">
    <w:name w:val="Body Text"/>
    <w:basedOn w:val="Standaard"/>
    <w:link w:val="PlattetekstChar"/>
    <w:uiPriority w:val="99"/>
    <w:unhideWhenUsed/>
    <w:rsid w:val="008C37D1"/>
    <w:pPr>
      <w:spacing w:after="120"/>
    </w:pPr>
  </w:style>
  <w:style w:type="character" w:customStyle="1" w:styleId="PlattetekstChar">
    <w:name w:val="Platte tekst Char"/>
    <w:basedOn w:val="Standaardalinea-lettertype"/>
    <w:link w:val="Plattetekst"/>
    <w:uiPriority w:val="99"/>
    <w:rsid w:val="008C37D1"/>
    <w:rPr>
      <w:rFonts w:ascii="Arial" w:eastAsia="Calibri" w:hAnsi="Arial" w:cs="Times New Roman"/>
      <w:sz w:val="20"/>
    </w:rPr>
  </w:style>
  <w:style w:type="character" w:customStyle="1" w:styleId="GeenafstandChar">
    <w:name w:val="Geen afstand Char"/>
    <w:link w:val="Geenafstand"/>
    <w:uiPriority w:val="1"/>
    <w:locked/>
    <w:rsid w:val="008C37D1"/>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2016-11-14T09:35:00Z</dcterms:created>
  <dcterms:modified xsi:type="dcterms:W3CDTF">2016-11-14T09:35:00Z</dcterms:modified>
</cp:coreProperties>
</file>